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3A799484"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2506F5" w:rsidRPr="002506F5">
                  <w:rPr>
                    <w:rFonts w:cs="Arial"/>
                    <w:b/>
                    <w:lang w:val="en-GB"/>
                  </w:rPr>
                  <w:t>7000005209</w:t>
                </w:r>
              </w:sdtContent>
            </w:sdt>
            <w:r w:rsidR="00A37F82" w:rsidRPr="00A37F82">
              <w:rPr>
                <w:rFonts w:eastAsiaTheme="minorEastAsia" w:cs="Arial"/>
                <w:sz w:val="22"/>
                <w:szCs w:val="22"/>
                <w:lang w:val="en-GB"/>
              </w:rPr>
              <w:t xml:space="preserve"> </w:t>
            </w:r>
            <w:bookmarkEnd w:id="0"/>
          </w:p>
        </w:tc>
        <w:tc>
          <w:tcPr>
            <w:tcW w:w="4602" w:type="dxa"/>
          </w:tcPr>
          <w:p w14:paraId="51478F3D" w14:textId="66122980"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2506F5" w:rsidRPr="002506F5">
                  <w:rPr>
                    <w:rFonts w:cs="Arial"/>
                    <w:b/>
                    <w:lang w:val="en-GB"/>
                  </w:rPr>
                  <w:t>7000005209</w:t>
                </w:r>
              </w:sdtContent>
            </w:sdt>
            <w:r w:rsidR="00A37F82" w:rsidRPr="00A37F82">
              <w:rPr>
                <w:rFonts w:cs="Arial"/>
                <w:sz w:val="22"/>
                <w:szCs w:val="22"/>
                <w:lang w:val="uk-UA"/>
              </w:rPr>
              <w:t xml:space="preserve"> </w:t>
            </w:r>
          </w:p>
        </w:tc>
      </w:tr>
      <w:tr w:rsidR="009D4168" w:rsidRPr="002506F5"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2506F5"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2506F5"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2506F5"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2506F5"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2506F5"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2506F5"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2506F5"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2506F5"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2506F5"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5EC1B2FA" w:rsidR="00820143" w:rsidRPr="002506F5" w:rsidRDefault="00820143">
      <w:pPr>
        <w:rPr>
          <w:lang w:val="uk-UA"/>
        </w:rPr>
      </w:pPr>
    </w:p>
    <w:p w14:paraId="2913D3D6" w14:textId="77777777" w:rsidR="007E0D91" w:rsidRPr="002506F5" w:rsidRDefault="007E0D91">
      <w:pPr>
        <w:rPr>
          <w:lang w:val="uk-UA"/>
        </w:rPr>
      </w:pPr>
    </w:p>
    <w:p w14:paraId="71ABFDF8" w14:textId="77777777" w:rsidR="007E0D91" w:rsidRPr="002506F5" w:rsidRDefault="007E0D91">
      <w:pPr>
        <w:rPr>
          <w:lang w:val="uk-UA"/>
        </w:rPr>
      </w:pPr>
    </w:p>
    <w:p w14:paraId="67948811" w14:textId="77777777" w:rsidR="007E0D91" w:rsidRPr="002506F5" w:rsidRDefault="007E0D91">
      <w:pPr>
        <w:rPr>
          <w:lang w:val="uk-UA"/>
        </w:rPr>
      </w:pPr>
    </w:p>
    <w:p w14:paraId="2F936150" w14:textId="77777777" w:rsidR="007E0D91" w:rsidRPr="002506F5" w:rsidRDefault="007E0D91">
      <w:pPr>
        <w:rPr>
          <w:lang w:val="uk-UA"/>
        </w:rPr>
      </w:pPr>
    </w:p>
    <w:p w14:paraId="75102CA1" w14:textId="043E2297" w:rsidR="2F480463" w:rsidRPr="002506F5" w:rsidRDefault="002506F5" w:rsidP="007E0D91">
      <w:pPr>
        <w:tabs>
          <w:tab w:val="left" w:pos="993"/>
        </w:tabs>
        <w:spacing w:before="100" w:beforeAutospacing="1" w:after="120"/>
        <w:ind w:left="567"/>
        <w:rPr>
          <w:rStyle w:val="PageNumber"/>
          <w:rFonts w:cs="Arial"/>
          <w:lang w:val="uk-UA"/>
        </w:rPr>
      </w:pPr>
      <w:sdt>
        <w:sdtPr>
          <w:rPr>
            <w:rFonts w:eastAsia="MS Gothic" w:cs="Arial"/>
            <w:bCs/>
            <w:color w:val="FFFFFF" w:themeColor="background1"/>
            <w:szCs w:val="22"/>
            <w:lang w:val="uk-UA"/>
          </w:rPr>
          <w:id w:val="-2033336550"/>
          <w:lock w:val="sdtLocked"/>
          <w14:checkbox>
            <w14:checked w14:val="0"/>
            <w14:checkedState w14:val="2612" w14:font="MS Gothic"/>
            <w14:uncheckedState w14:val="2610" w14:font="MS Gothic"/>
          </w14:checkbox>
        </w:sdtPr>
        <w:sdtEndPr/>
        <w:sdtContent>
          <w:r w:rsidR="007E0D91" w:rsidRPr="002506F5">
            <w:rPr>
              <w:rFonts w:ascii="MS Gothic" w:eastAsia="MS Gothic" w:hAnsi="MS Gothic" w:cs="Arial" w:hint="eastAsia"/>
              <w:bCs/>
              <w:color w:val="FFFFFF" w:themeColor="background1"/>
              <w:szCs w:val="22"/>
              <w:lang w:val="uk-UA"/>
            </w:rPr>
            <w:t>☐</w:t>
          </w:r>
        </w:sdtContent>
      </w:sdt>
    </w:p>
    <w:p w14:paraId="5FBF3BDA" w14:textId="1682D036" w:rsidR="3BE01608" w:rsidRPr="005122D7" w:rsidRDefault="3BE01608" w:rsidP="2F480463">
      <w:pPr>
        <w:spacing w:after="60" w:line="259" w:lineRule="auto"/>
        <w:jc w:val="both"/>
        <w:rPr>
          <w:rStyle w:val="PageNumber"/>
          <w:rFonts w:cs="Arial"/>
          <w:b/>
          <w:bCs/>
          <w:lang w:val="uk-UA"/>
        </w:rPr>
      </w:pPr>
      <w:r w:rsidRPr="002506F5">
        <w:rPr>
          <w:rStyle w:val="PageNumber"/>
          <w:rFonts w:cs="Arial"/>
          <w:b/>
          <w:bCs/>
          <w:lang w:val="uk-UA"/>
        </w:rPr>
        <w:t>________________________________</w:t>
      </w:r>
      <w:r w:rsidR="005122D7" w:rsidRPr="002506F5">
        <w:rPr>
          <w:rStyle w:val="PageNumber"/>
          <w:rFonts w:cs="Arial"/>
          <w:b/>
          <w:bCs/>
          <w:lang w:val="uk-UA"/>
        </w:rPr>
        <w:t>_________________________________________</w:t>
      </w:r>
    </w:p>
    <w:p w14:paraId="73F65703" w14:textId="46924DCB" w:rsidR="3BE01608" w:rsidRPr="002506F5" w:rsidRDefault="3BE01608" w:rsidP="2F480463">
      <w:pPr>
        <w:spacing w:after="60"/>
        <w:jc w:val="both"/>
        <w:rPr>
          <w:rStyle w:val="PageNumber"/>
          <w:rFonts w:cs="Arial"/>
          <w:lang w:val="uk-UA"/>
        </w:rPr>
      </w:pPr>
      <w:r w:rsidRPr="00C522BD">
        <w:rPr>
          <w:rStyle w:val="PageNumber"/>
          <w:rFonts w:cs="Arial"/>
          <w:lang w:val="en-GB"/>
        </w:rPr>
        <w:t>Name</w:t>
      </w:r>
      <w:r w:rsidRPr="002506F5">
        <w:rPr>
          <w:rStyle w:val="PageNumber"/>
          <w:rFonts w:cs="Arial"/>
          <w:lang w:val="uk-UA"/>
        </w:rPr>
        <w:t xml:space="preserve"> </w:t>
      </w:r>
      <w:r w:rsidRPr="00C522BD">
        <w:rPr>
          <w:rStyle w:val="PageNumber"/>
          <w:rFonts w:cs="Arial"/>
          <w:lang w:val="en-GB"/>
        </w:rPr>
        <w:t>of</w:t>
      </w:r>
      <w:r w:rsidRPr="002506F5">
        <w:rPr>
          <w:rStyle w:val="PageNumber"/>
          <w:rFonts w:cs="Arial"/>
          <w:lang w:val="uk-UA"/>
        </w:rPr>
        <w:t xml:space="preserve"> </w:t>
      </w:r>
      <w:r w:rsidR="004E1EDA">
        <w:rPr>
          <w:rStyle w:val="PageNumber"/>
          <w:rFonts w:cs="Arial"/>
          <w:lang w:val="en-GB"/>
        </w:rPr>
        <w:t>Tenderer</w:t>
      </w:r>
      <w:r w:rsidR="00A0043E" w:rsidRPr="002506F5">
        <w:rPr>
          <w:rStyle w:val="PageNumber"/>
          <w:rFonts w:cs="Arial"/>
          <w:lang w:val="uk-UA"/>
        </w:rPr>
        <w:t xml:space="preserve"> </w:t>
      </w:r>
      <w:r w:rsidR="00FF1DF9" w:rsidRPr="002506F5">
        <w:rPr>
          <w:rStyle w:val="PageNumber"/>
          <w:rFonts w:cs="Arial"/>
          <w:color w:val="7F7F7F" w:themeColor="text1" w:themeTint="80"/>
          <w:lang w:val="uk-UA"/>
        </w:rPr>
        <w:t>/</w:t>
      </w:r>
      <w:r w:rsidR="00A0043E" w:rsidRPr="002506F5">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2506F5">
        <w:rPr>
          <w:rStyle w:val="PageNumber"/>
          <w:rFonts w:cs="Arial"/>
          <w:lang w:val="uk-UA"/>
        </w:rPr>
        <w:t xml:space="preserve"> </w:t>
      </w:r>
      <w:r w:rsidRPr="002506F5">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9266E" w14:textId="77777777" w:rsidR="00C275EF" w:rsidRDefault="00C275EF" w:rsidP="00A637D0">
      <w:r>
        <w:separator/>
      </w:r>
    </w:p>
  </w:endnote>
  <w:endnote w:type="continuationSeparator" w:id="0">
    <w:p w14:paraId="18E9F24B" w14:textId="77777777" w:rsidR="00C275EF" w:rsidRDefault="00C275EF" w:rsidP="00A637D0">
      <w:r>
        <w:continuationSeparator/>
      </w:r>
    </w:p>
  </w:endnote>
  <w:endnote w:type="continuationNotice" w:id="1">
    <w:p w14:paraId="54BA098D" w14:textId="77777777" w:rsidR="00C275EF" w:rsidRDefault="00C27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5AF1" w14:textId="77777777" w:rsidR="00C275EF" w:rsidRDefault="00C275EF" w:rsidP="00A637D0">
      <w:r>
        <w:separator/>
      </w:r>
    </w:p>
  </w:footnote>
  <w:footnote w:type="continuationSeparator" w:id="0">
    <w:p w14:paraId="1DADB25F" w14:textId="77777777" w:rsidR="00C275EF" w:rsidRDefault="00C275EF" w:rsidP="00A637D0">
      <w:r>
        <w:continuationSeparator/>
      </w:r>
    </w:p>
  </w:footnote>
  <w:footnote w:type="continuationNotice" w:id="1">
    <w:p w14:paraId="4ED82732" w14:textId="77777777" w:rsidR="00C275EF" w:rsidRDefault="00C275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241"/>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6F5"/>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0D91"/>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275EF"/>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252E"/>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57241"/>
    <w:rsid w:val="0019591E"/>
    <w:rsid w:val="001A5088"/>
    <w:rsid w:val="00205450"/>
    <w:rsid w:val="0028190A"/>
    <w:rsid w:val="002E0FA9"/>
    <w:rsid w:val="003E58A5"/>
    <w:rsid w:val="004538B4"/>
    <w:rsid w:val="0053026E"/>
    <w:rsid w:val="005B77C3"/>
    <w:rsid w:val="005E61D5"/>
    <w:rsid w:val="00705150"/>
    <w:rsid w:val="00720847"/>
    <w:rsid w:val="0078013D"/>
    <w:rsid w:val="00824D0D"/>
    <w:rsid w:val="008F64C0"/>
    <w:rsid w:val="0090069B"/>
    <w:rsid w:val="00941BAD"/>
    <w:rsid w:val="00A35E4B"/>
    <w:rsid w:val="00AF1289"/>
    <w:rsid w:val="00C512AE"/>
    <w:rsid w:val="00C63357"/>
    <w:rsid w:val="00CD252E"/>
    <w:rsid w:val="00DA4792"/>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ACF88604-A492-48C8-8175-FEC169D3D69C}"/>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1813</Words>
  <Characters>10336</Characters>
  <Application>Microsoft Office Word</Application>
  <DocSecurity>0</DocSecurity>
  <Lines>86</Lines>
  <Paragraphs>24</Paragraphs>
  <ScaleCrop>false</ScaleCrop>
  <Company>GIZ GmbH</Company>
  <LinksUpToDate>false</LinksUpToDate>
  <CharactersWithSpaces>12125</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7000005209</dc:subject>
  <dc:creator>Erin Kelleher</dc:creator>
  <cp:keywords/>
  <dc:description>Self-declaration of eligibility for the award
of contracts up to the EU threshold – procedure with competitive tender</dc:description>
  <cp:lastModifiedBy>Sedochenko, Yuliia GIZ UA</cp:lastModifiedBy>
  <cp:revision>5</cp:revision>
  <cp:lastPrinted>2018-02-18T14:47:00Z</cp:lastPrinted>
  <dcterms:created xsi:type="dcterms:W3CDTF">2026-02-24T14:41:00Z</dcterms:created>
  <dcterms:modified xsi:type="dcterms:W3CDTF">2026-04-03T12:03:00Z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